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37" w:rsidRPr="00BE4437" w:rsidRDefault="00BE4437" w:rsidP="00BE4437">
      <w:pPr>
        <w:spacing w:after="0" w:line="240" w:lineRule="auto"/>
        <w:rPr>
          <w:rFonts w:ascii="Times New Roman" w:eastAsia="Times New Roman" w:hAnsi="Times New Roman" w:cs="Times New Roman"/>
          <w:sz w:val="24"/>
          <w:szCs w:val="24"/>
        </w:rPr>
      </w:pPr>
      <w:r w:rsidRPr="00BE4437">
        <w:rPr>
          <w:rFonts w:ascii="Times New Roman" w:eastAsia="Times New Roman" w:hAnsi="Times New Roman" w:cs="Times New Roman"/>
          <w:sz w:val="24"/>
          <w:szCs w:val="24"/>
        </w:rPr>
        <w:t>Справка об организации работы с учащимися "группы риска" и неблагополучными семьями 2-11 классов. Цель проверки: получение объективной информации о системе работы педколлектива по данному вопросу. В ходе проверки изучалась документация классных руководителей. Сделаны выводы и даны рекомендации по данному вопросу.Справка об организации работы с учащимися "группы риска"</w:t>
      </w:r>
    </w:p>
    <w:p w:rsidR="00BE4437" w:rsidRPr="00BE4437" w:rsidRDefault="00BE4437" w:rsidP="00BE4437">
      <w:pPr>
        <w:spacing w:after="0" w:line="240" w:lineRule="auto"/>
        <w:rPr>
          <w:rFonts w:ascii="Times New Roman" w:eastAsia="Times New Roman" w:hAnsi="Times New Roman" w:cs="Times New Roman"/>
          <w:sz w:val="24"/>
          <w:szCs w:val="24"/>
        </w:rPr>
      </w:pPr>
      <w:r w:rsidRPr="00BE4437">
        <w:rPr>
          <w:rFonts w:ascii="Times New Roman" w:eastAsia="Times New Roman" w:hAnsi="Times New Roman" w:cs="Times New Roman"/>
          <w:sz w:val="24"/>
          <w:szCs w:val="24"/>
        </w:rPr>
        <w:t>Справка работа с детьми группы риска 555.doc</w:t>
      </w:r>
    </w:p>
    <w:p w:rsidR="00BE4437" w:rsidRPr="00BE4437" w:rsidRDefault="00BE4437" w:rsidP="00BE4437">
      <w:pPr>
        <w:spacing w:after="0" w:line="240" w:lineRule="auto"/>
        <w:rPr>
          <w:rFonts w:ascii="Times New Roman" w:eastAsia="Times New Roman" w:hAnsi="Times New Roman" w:cs="Times New Roman"/>
          <w:sz w:val="24"/>
          <w:szCs w:val="24"/>
        </w:rPr>
      </w:pPr>
      <w:r w:rsidRPr="00BE4437">
        <w:rPr>
          <w:rFonts w:ascii="Times New Roman" w:eastAsia="Times New Roman" w:hAnsi="Times New Roman" w:cs="Times New Roman"/>
          <w:sz w:val="24"/>
          <w:szCs w:val="24"/>
        </w:rPr>
        <w:t>Текстом Картинками</w:t>
      </w:r>
    </w:p>
    <w:p w:rsidR="00BE4437" w:rsidRPr="00BE4437" w:rsidRDefault="00BE4437" w:rsidP="00BE4437">
      <w:pPr>
        <w:spacing w:after="0" w:line="240" w:lineRule="auto"/>
        <w:rPr>
          <w:rFonts w:ascii="Times New Roman" w:eastAsia="Times New Roman" w:hAnsi="Times New Roman" w:cs="Times New Roman"/>
          <w:sz w:val="24"/>
          <w:szCs w:val="24"/>
        </w:rPr>
      </w:pPr>
      <w:r w:rsidRPr="00BE4437">
        <w:rPr>
          <w:rFonts w:ascii="Times New Roman" w:eastAsia="Times New Roman" w:hAnsi="Times New Roman" w:cs="Times New Roman"/>
          <w:sz w:val="24"/>
          <w:szCs w:val="24"/>
        </w:rPr>
        <w:t>с учащимися «группы риска» и неблагополучными семьями  2 – 11 классов». об организации работы  Справка В соответствии с планом работы школы в декабре месяце 2016 г. заместителем директора по ВР Андреевой И.А. проведена тематическая проверка по вопросу «Работа с учащимися «группы риска» и неблагополучными семьями 2 – 11 классов».   Цель проверки заключалась в получении объективной информации о системе работы педколлектива школы по данному вопросу.  В   ходе   проверки   была   изучена   документация:    неблагоприятные материально</w:t>
      </w:r>
      <w:r w:rsidRPr="00BE4437">
        <w:rPr>
          <w:rFonts w:ascii="Times New Roman" w:eastAsia="Times New Roman" w:hAnsi="Times New Roman" w:cs="Times New Roman"/>
          <w:sz w:val="24"/>
          <w:szCs w:val="24"/>
        </w:rPr>
        <w:softHyphen/>
        <w:t>бытовые условия жизни семьи неблагоприятный   социально</w:t>
      </w:r>
      <w:r w:rsidRPr="00BE4437">
        <w:rPr>
          <w:rFonts w:ascii="Times New Roman" w:eastAsia="Times New Roman" w:hAnsi="Times New Roman" w:cs="Times New Roman"/>
          <w:sz w:val="24"/>
          <w:szCs w:val="24"/>
        </w:rPr>
        <w:softHyphen/>
        <w:t>психологичекий   доверительных отношений между детьми и взрослыми)  психолого</w:t>
      </w:r>
      <w:r w:rsidRPr="00BE4437">
        <w:rPr>
          <w:rFonts w:ascii="Times New Roman" w:eastAsia="Times New Roman" w:hAnsi="Times New Roman" w:cs="Times New Roman"/>
          <w:sz w:val="24"/>
          <w:szCs w:val="24"/>
        </w:rPr>
        <w:softHyphen/>
        <w:t xml:space="preserve">педагогическая неподготовленность родителей к воспитанию детей.   климат   в   семье   (отсутствие Результаты   контроля   показали,   что   у   большинства   детей   «группы   риска» наблюдается   низкий   уровень     учебной   мотивации,   избирательный   интерес   к   учебным предметам, недостаточный уровень развития произвольного внимания, кратковременной памяти и логического мышления.   На основании вышеизложенного рекомендовано:  1.   Классным руководителям: 4 класса – Варыпиной А.В., 9 класса – Баханкову Д. М.,   11   </w:t>
      </w:r>
      <w:r w:rsidRPr="00BE4437">
        <w:rPr>
          <w:rFonts w:ascii="Times New Roman" w:eastAsia="Times New Roman" w:hAnsi="Times New Roman" w:cs="Times New Roman"/>
          <w:sz w:val="24"/>
          <w:szCs w:val="24"/>
        </w:rPr>
        <w:softHyphen/>
        <w:t xml:space="preserve">   класса   Фатеевой   Н.Я.   подготовить   индивидуальные   характеристики учащихся  «группы риска»: Коваленко Антонину, Бабкина Олега и  Корчинского Ивана. 2. Специалисту   по   социальной   работе   продолжать   вести   работу   по   данному направлению. 3. Классным руководителям, учителям–предметникам обратить серьезное внимание на ведение журнала учета посещаемости учащихся.  Справку составила заместитель директора по ВР</w:t>
      </w:r>
      <w:r w:rsidRPr="00BE4437">
        <w:rPr>
          <w:rFonts w:ascii="Times New Roman" w:eastAsia="Times New Roman" w:hAnsi="Times New Roman" w:cs="Times New Roman"/>
          <w:sz w:val="24"/>
          <w:szCs w:val="24"/>
        </w:rPr>
        <w:sym w:font="Symbol" w:char="F0B7"/>
      </w:r>
      <w:r w:rsidRPr="00BE4437">
        <w:rPr>
          <w:rFonts w:ascii="Times New Roman" w:eastAsia="Times New Roman" w:hAnsi="Times New Roman" w:cs="Times New Roman"/>
          <w:sz w:val="24"/>
          <w:szCs w:val="24"/>
        </w:rPr>
        <w:t xml:space="preserve"> </w:t>
      </w:r>
      <w:r w:rsidRPr="00BE4437">
        <w:rPr>
          <w:rFonts w:ascii="Times New Roman" w:eastAsia="Times New Roman" w:hAnsi="Times New Roman" w:cs="Times New Roman"/>
          <w:sz w:val="24"/>
          <w:szCs w:val="24"/>
        </w:rPr>
        <w:sym w:font="Symbol" w:char="F0B7"/>
      </w:r>
      <w:r w:rsidRPr="00BE4437">
        <w:rPr>
          <w:rFonts w:ascii="Times New Roman" w:eastAsia="Times New Roman" w:hAnsi="Times New Roman" w:cs="Times New Roman"/>
          <w:sz w:val="24"/>
          <w:szCs w:val="24"/>
        </w:rPr>
        <w:t xml:space="preserve"> </w:t>
      </w:r>
      <w:r w:rsidRPr="00BE4437">
        <w:rPr>
          <w:rFonts w:ascii="Times New Roman" w:eastAsia="Times New Roman" w:hAnsi="Times New Roman" w:cs="Times New Roman"/>
          <w:sz w:val="24"/>
          <w:szCs w:val="24"/>
        </w:rPr>
        <w:sym w:font="Symbol" w:char="F0B7"/>
      </w:r>
      <w:r w:rsidRPr="00BE4437">
        <w:rPr>
          <w:rFonts w:ascii="Times New Roman" w:eastAsia="Times New Roman" w:hAnsi="Times New Roman" w:cs="Times New Roman"/>
          <w:sz w:val="24"/>
          <w:szCs w:val="24"/>
        </w:rPr>
        <w:t>протоколы   заседаний   Совета профилактики, документация классных руководителей, специалиста по социальной работе по работе с детьми «группы риска», план мероприятий по профилактике  безнадзорности и правонарушений учащихся. Проверкой   установлено,   что   классные   руководители,   специалист   по   социальной работе уделяют достаточное внимание изучению причин социальной дезадаптации детей, условиям их жизни и поведения.  В каждом классе имеется папка классного руководителя, в которой содержится социальный паспорт класса, характеристика класса и индивидуальные характеристики на каждого ученика «группы риска». Ведутся тетради индивидуального сопровождения по ученикам,   состоящим   на   ВШК,   регулярно   проводятся   классные   часы   по   правовому воспитанию и формированию здорового образа жизни, правилам поведения в общественных местах.  Заместителем   директора   по   воспитательной   работе   школы   Андреевой   И.</w:t>
      </w:r>
      <w:r w:rsidRPr="00BE4437">
        <w:rPr>
          <w:rFonts w:ascii="Times New Roman" w:eastAsia="Times New Roman" w:hAnsi="Times New Roman" w:cs="Times New Roman"/>
          <w:sz w:val="24"/>
          <w:szCs w:val="24"/>
        </w:rPr>
        <w:lastRenderedPageBreak/>
        <w:t>А. составлен   социальный   паспорт   школы,   ведется   документация   по   работе   с   учащимися «группы риска». На данный период по школе на ВШК не состоит ни один учащийся.  Основными   формами   и   методами,   применяемыми   в   работе   с   неблагополучными детьми и семьями «группы риска»: посещение на дому, составление актов посещения семей и   обследования   жилищно</w:t>
      </w:r>
      <w:r w:rsidRPr="00BE4437">
        <w:rPr>
          <w:rFonts w:ascii="Times New Roman" w:eastAsia="Times New Roman" w:hAnsi="Times New Roman" w:cs="Times New Roman"/>
          <w:sz w:val="24"/>
          <w:szCs w:val="24"/>
        </w:rPr>
        <w:softHyphen/>
        <w:t>бытовых   условий   и   материальной   обеспеченности   семей, изучение   психологического   микроклимата   в   семье,   определение   детско</w:t>
      </w:r>
      <w:r w:rsidRPr="00BE4437">
        <w:rPr>
          <w:rFonts w:ascii="Times New Roman" w:eastAsia="Times New Roman" w:hAnsi="Times New Roman" w:cs="Times New Roman"/>
          <w:sz w:val="24"/>
          <w:szCs w:val="24"/>
        </w:rPr>
        <w:softHyphen/>
        <w:t xml:space="preserve">родительских отношений;   индивидуальные   беседы,   консультации   с   детьми   и   родителями   из неблагополучных семей.   В   целом   можно   выделить   3   основные   группы   негативных   явлений,   снижающих эффективность семейного воспитания:  </w:t>
      </w:r>
    </w:p>
    <w:p w:rsidR="00B12A1D" w:rsidRDefault="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B12A1D" w:rsidRPr="00B12A1D" w:rsidRDefault="00B12A1D" w:rsidP="00B12A1D"/>
    <w:p w:rsidR="00684C69" w:rsidRDefault="00B12A1D" w:rsidP="00B12A1D">
      <w:pPr>
        <w:tabs>
          <w:tab w:val="left" w:pos="4176"/>
        </w:tabs>
      </w:pPr>
      <w:r>
        <w:tab/>
      </w:r>
    </w:p>
    <w:p w:rsidR="00B12A1D" w:rsidRDefault="00B12A1D" w:rsidP="00B12A1D">
      <w:pPr>
        <w:tabs>
          <w:tab w:val="left" w:pos="4176"/>
        </w:tabs>
      </w:pPr>
    </w:p>
    <w:p w:rsidR="00B12A1D" w:rsidRDefault="00B12A1D" w:rsidP="00B12A1D">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Аналитическая справка по работе с детьми «группы риска».</w:t>
      </w:r>
    </w:p>
    <w:p w:rsidR="00B12A1D" w:rsidRDefault="00B12A1D" w:rsidP="00B12A1D">
      <w:pPr>
        <w:spacing w:after="150" w:line="24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К категории детей «группы риска» относятся дети, не только  стоящие на ВШУ или в КДН и ЗП, но и склонные к правонарушениям, часто остающиеся без должного внимания родителей, не умеющие или не желающие подчиняться общепринятым нормам и правилам.</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Школа совместно с другими службами ОВД и ПДН ОВД активизировала деятельность по раннему предупреждению преступности несовершеннолетних, выявлению и привлечению к ответственности лиц, вовлекающих подростков в совершение противоправных актов. На конец 2015-2016уч.г. на учете КДН и ЗП состоят 3обучающихся.</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2015-2016 учебном году с целью профилактики правонарушений были проведены:</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-заседания Совета старшеклассников по проблемам воспитательной работы с обучающимися.</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заседания Совета профилактики безнадзорности и правонарушений</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-индивидуальные беседы Инспектором ПДН ОВД старшим инспектором ПДН ., участковым уполномоченным с обучающимися «группы риска».</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Совместно с участковым уполномоченным проводились рейды по проверке неблагополучных семей, их обследование, определялись совместные меры по оказанию практической помощи. Также проводились рейды в семьи детей, состоящие на учете КДН и ЗП.</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Использовались возможности педагога-психолога в школе, а также для проведения консультаций лицам, состоящим на учете КДН и ЗП, ПДН ОВД.</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текущем году в целях предупреждения преступлений и правонарушений несовершеннолетних в школе совместно с ведомствами системы профилактики были проведены акции: «Помоги ребенку», «Милиция и дети», «Мы за здоровье!».</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Каждую пятницу в школе проводился День профилактики. В этот день участковым уполномоченным проводились индивидуальные беседы с обучающимися состоящими на ВШУ и учете КДН и ЗП, ПДН ОВД.</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школе проводились занятия по антинаркотической пропаганде по плану мероприятий по профилактике наркомании, также проводились мероприятия по плану консультационного пункта по профилактике ВИЧ – СПИДА.</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 подростками, состоящими на учете, проводилась комплексная работа: это индивидуальные беседы, с заместителями школ по ВР, УР, педагогом – </w:t>
      </w:r>
      <w:r>
        <w:rPr>
          <w:rFonts w:ascii="Times New Roman" w:eastAsia="Times New Roman" w:hAnsi="Times New Roman" w:cs="Times New Roman"/>
          <w:color w:val="000000"/>
          <w:sz w:val="28"/>
        </w:rPr>
        <w:lastRenderedPageBreak/>
        <w:t>психологом, социальным педагогом. Составляется занятость на время каникул трудных подростков, т.е. несовершеннолетние, состоящие на учете ПДН ОВД, привлекаются к школьным мероприятиям во внеучебное время. Все ребята, состоящие на учете, посещают спортивные секции и кружки по интересам.</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Итогом совместной комплексной работы является отсутствие правонарушений среди обучающихся</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Таким образом, перед социально – психологической службой по работе с детьми «группы риска» стоят такие задачи, как:</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продолжать контроль за посещаемостью детей занятий, состоящих на внутришкольном учете, на учете в КДН и ЗП., за детьми из неблагополучных семей, контроль и посещение неблагополучных семей.</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поиск новых методов работы с учащимися по профилактике алкоголизма, наркомании, табакокурения, правонарушений.</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сохранение психологического здоровья детей.</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поиск новых методов работы с детьми «группы риска».</w:t>
      </w:r>
    </w:p>
    <w:p w:rsidR="00B12A1D" w:rsidRDefault="00B12A1D" w:rsidP="00B12A1D">
      <w:pPr>
        <w:spacing w:after="15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оказание помощи социального и психологического плана учащимся школы и их родителям.</w:t>
      </w:r>
    </w:p>
    <w:p w:rsidR="00B12A1D" w:rsidRDefault="00B12A1D" w:rsidP="00B12A1D">
      <w:pPr>
        <w:tabs>
          <w:tab w:val="left" w:pos="4176"/>
        </w:tabs>
      </w:pPr>
    </w:p>
    <w:p w:rsidR="00B12A1D" w:rsidRPr="00B12A1D" w:rsidRDefault="00B12A1D" w:rsidP="00B12A1D">
      <w:pPr>
        <w:tabs>
          <w:tab w:val="left" w:pos="4176"/>
        </w:tabs>
      </w:pPr>
    </w:p>
    <w:sectPr w:rsidR="00B12A1D" w:rsidRPr="00B12A1D" w:rsidSect="005D3E70">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105" w:rsidRDefault="00832105" w:rsidP="00BE4437">
      <w:pPr>
        <w:spacing w:after="0" w:line="240" w:lineRule="auto"/>
      </w:pPr>
      <w:r>
        <w:separator/>
      </w:r>
    </w:p>
  </w:endnote>
  <w:endnote w:type="continuationSeparator" w:id="1">
    <w:p w:rsidR="00832105" w:rsidRDefault="00832105" w:rsidP="00BE4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105" w:rsidRDefault="00832105" w:rsidP="00BE4437">
      <w:pPr>
        <w:spacing w:after="0" w:line="240" w:lineRule="auto"/>
      </w:pPr>
      <w:r>
        <w:separator/>
      </w:r>
    </w:p>
  </w:footnote>
  <w:footnote w:type="continuationSeparator" w:id="1">
    <w:p w:rsidR="00832105" w:rsidRDefault="00832105" w:rsidP="00BE44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437" w:rsidRDefault="00BE4437">
    <w:pPr>
      <w:pStyle w:val="a3"/>
    </w:pPr>
  </w:p>
  <w:p w:rsidR="00BE4437" w:rsidRDefault="00BE4437">
    <w:pPr>
      <w:pStyle w:val="a3"/>
    </w:pPr>
  </w:p>
  <w:p w:rsidR="00BE4437" w:rsidRDefault="00BE4437">
    <w:pPr>
      <w:pStyle w:val="a3"/>
    </w:pPr>
  </w:p>
  <w:p w:rsidR="00BE4437" w:rsidRDefault="00BE4437">
    <w:pPr>
      <w:pStyle w:val="a3"/>
    </w:pPr>
  </w:p>
  <w:p w:rsidR="00BE4437" w:rsidRDefault="00BE4437">
    <w:pPr>
      <w:pStyle w:val="a3"/>
    </w:pPr>
  </w:p>
  <w:p w:rsidR="00BE4437" w:rsidRDefault="00BE4437">
    <w:pPr>
      <w:pStyle w:val="a3"/>
    </w:pPr>
  </w:p>
  <w:p w:rsidR="00BE4437" w:rsidRDefault="00BE443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E4437"/>
    <w:rsid w:val="005D3E70"/>
    <w:rsid w:val="00684C69"/>
    <w:rsid w:val="00832105"/>
    <w:rsid w:val="00B12A1D"/>
    <w:rsid w:val="00BE4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t-button-toggle-label-content3">
    <w:name w:val="mat-button-toggle-label-content3"/>
    <w:basedOn w:val="a0"/>
    <w:rsid w:val="00BE4437"/>
  </w:style>
  <w:style w:type="paragraph" w:styleId="a3">
    <w:name w:val="header"/>
    <w:basedOn w:val="a"/>
    <w:link w:val="a4"/>
    <w:uiPriority w:val="99"/>
    <w:semiHidden/>
    <w:unhideWhenUsed/>
    <w:rsid w:val="00BE44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E4437"/>
  </w:style>
  <w:style w:type="paragraph" w:styleId="a5">
    <w:name w:val="footer"/>
    <w:basedOn w:val="a"/>
    <w:link w:val="a6"/>
    <w:uiPriority w:val="99"/>
    <w:semiHidden/>
    <w:unhideWhenUsed/>
    <w:rsid w:val="00BE44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E4437"/>
  </w:style>
</w:styles>
</file>

<file path=word/webSettings.xml><?xml version="1.0" encoding="utf-8"?>
<w:webSettings xmlns:r="http://schemas.openxmlformats.org/officeDocument/2006/relationships" xmlns:w="http://schemas.openxmlformats.org/wordprocessingml/2006/main">
  <w:divs>
    <w:div w:id="1377319922">
      <w:bodyDiv w:val="1"/>
      <w:marLeft w:val="0"/>
      <w:marRight w:val="0"/>
      <w:marTop w:val="0"/>
      <w:marBottom w:val="0"/>
      <w:divBdr>
        <w:top w:val="none" w:sz="0" w:space="0" w:color="auto"/>
        <w:left w:val="none" w:sz="0" w:space="0" w:color="auto"/>
        <w:bottom w:val="none" w:sz="0" w:space="0" w:color="auto"/>
        <w:right w:val="none" w:sz="0" w:space="0" w:color="auto"/>
      </w:divBdr>
      <w:divsChild>
        <w:div w:id="2090422390">
          <w:marLeft w:val="0"/>
          <w:marRight w:val="0"/>
          <w:marTop w:val="0"/>
          <w:marBottom w:val="0"/>
          <w:divBdr>
            <w:top w:val="none" w:sz="0" w:space="0" w:color="auto"/>
            <w:left w:val="none" w:sz="0" w:space="0" w:color="auto"/>
            <w:bottom w:val="none" w:sz="0" w:space="0" w:color="auto"/>
            <w:right w:val="none" w:sz="0" w:space="0" w:color="auto"/>
          </w:divBdr>
          <w:divsChild>
            <w:div w:id="1771702903">
              <w:marLeft w:val="0"/>
              <w:marRight w:val="0"/>
              <w:marTop w:val="0"/>
              <w:marBottom w:val="0"/>
              <w:divBdr>
                <w:top w:val="none" w:sz="0" w:space="0" w:color="auto"/>
                <w:left w:val="none" w:sz="0" w:space="0" w:color="auto"/>
                <w:bottom w:val="none" w:sz="0" w:space="0" w:color="auto"/>
                <w:right w:val="none" w:sz="0" w:space="0" w:color="auto"/>
              </w:divBdr>
              <w:divsChild>
                <w:div w:id="1599948664">
                  <w:marLeft w:val="0"/>
                  <w:marRight w:val="0"/>
                  <w:marTop w:val="0"/>
                  <w:marBottom w:val="0"/>
                  <w:divBdr>
                    <w:top w:val="none" w:sz="0" w:space="0" w:color="auto"/>
                    <w:left w:val="none" w:sz="0" w:space="0" w:color="auto"/>
                    <w:bottom w:val="none" w:sz="0" w:space="0" w:color="auto"/>
                    <w:right w:val="none" w:sz="0" w:space="0" w:color="auto"/>
                  </w:divBdr>
                  <w:divsChild>
                    <w:div w:id="1141918334">
                      <w:marLeft w:val="0"/>
                      <w:marRight w:val="0"/>
                      <w:marTop w:val="0"/>
                      <w:marBottom w:val="0"/>
                      <w:divBdr>
                        <w:top w:val="none" w:sz="0" w:space="0" w:color="auto"/>
                        <w:left w:val="none" w:sz="0" w:space="0" w:color="auto"/>
                        <w:bottom w:val="none" w:sz="0" w:space="0" w:color="auto"/>
                        <w:right w:val="none" w:sz="0" w:space="0" w:color="auto"/>
                      </w:divBdr>
                      <w:divsChild>
                        <w:div w:id="1154494959">
                          <w:marLeft w:val="0"/>
                          <w:marRight w:val="0"/>
                          <w:marTop w:val="0"/>
                          <w:marBottom w:val="0"/>
                          <w:divBdr>
                            <w:top w:val="none" w:sz="0" w:space="0" w:color="auto"/>
                            <w:left w:val="none" w:sz="0" w:space="0" w:color="auto"/>
                            <w:bottom w:val="none" w:sz="0" w:space="0" w:color="auto"/>
                            <w:right w:val="none" w:sz="0" w:space="0" w:color="auto"/>
                          </w:divBdr>
                          <w:divsChild>
                            <w:div w:id="1069424467">
                              <w:marLeft w:val="0"/>
                              <w:marRight w:val="0"/>
                              <w:marTop w:val="0"/>
                              <w:marBottom w:val="0"/>
                              <w:divBdr>
                                <w:top w:val="none" w:sz="0" w:space="0" w:color="auto"/>
                                <w:left w:val="none" w:sz="0" w:space="0" w:color="auto"/>
                                <w:bottom w:val="none" w:sz="0" w:space="0" w:color="auto"/>
                                <w:right w:val="none" w:sz="0" w:space="0" w:color="auto"/>
                              </w:divBdr>
                              <w:divsChild>
                                <w:div w:id="18554420">
                                  <w:marLeft w:val="0"/>
                                  <w:marRight w:val="0"/>
                                  <w:marTop w:val="0"/>
                                  <w:marBottom w:val="0"/>
                                  <w:divBdr>
                                    <w:top w:val="none" w:sz="0" w:space="0" w:color="auto"/>
                                    <w:left w:val="none" w:sz="0" w:space="0" w:color="auto"/>
                                    <w:bottom w:val="none" w:sz="0" w:space="0" w:color="auto"/>
                                    <w:right w:val="none" w:sz="0" w:space="0" w:color="auto"/>
                                  </w:divBdr>
                                  <w:divsChild>
                                    <w:div w:id="741289847">
                                      <w:marLeft w:val="0"/>
                                      <w:marRight w:val="0"/>
                                      <w:marTop w:val="0"/>
                                      <w:marBottom w:val="0"/>
                                      <w:divBdr>
                                        <w:top w:val="none" w:sz="0" w:space="0" w:color="auto"/>
                                        <w:left w:val="none" w:sz="0" w:space="0" w:color="auto"/>
                                        <w:bottom w:val="none" w:sz="0" w:space="0" w:color="auto"/>
                                        <w:right w:val="none" w:sz="0" w:space="0" w:color="auto"/>
                                      </w:divBdr>
                                      <w:divsChild>
                                        <w:div w:id="1792941943">
                                          <w:marLeft w:val="0"/>
                                          <w:marRight w:val="0"/>
                                          <w:marTop w:val="0"/>
                                          <w:marBottom w:val="0"/>
                                          <w:divBdr>
                                            <w:top w:val="none" w:sz="0" w:space="0" w:color="auto"/>
                                            <w:left w:val="none" w:sz="0" w:space="0" w:color="auto"/>
                                            <w:bottom w:val="none" w:sz="0" w:space="0" w:color="auto"/>
                                            <w:right w:val="none" w:sz="0" w:space="0" w:color="auto"/>
                                          </w:divBdr>
                                        </w:div>
                                        <w:div w:id="1726681170">
                                          <w:marLeft w:val="0"/>
                                          <w:marRight w:val="0"/>
                                          <w:marTop w:val="0"/>
                                          <w:marBottom w:val="0"/>
                                          <w:divBdr>
                                            <w:top w:val="none" w:sz="0" w:space="0" w:color="auto"/>
                                            <w:left w:val="none" w:sz="0" w:space="0" w:color="auto"/>
                                            <w:bottom w:val="none" w:sz="0" w:space="0" w:color="auto"/>
                                            <w:right w:val="none" w:sz="0" w:space="0" w:color="auto"/>
                                          </w:divBdr>
                                          <w:divsChild>
                                            <w:div w:id="597175169">
                                              <w:marLeft w:val="0"/>
                                              <w:marRight w:val="0"/>
                                              <w:marTop w:val="0"/>
                                              <w:marBottom w:val="0"/>
                                              <w:divBdr>
                                                <w:top w:val="none" w:sz="0" w:space="0" w:color="auto"/>
                                                <w:left w:val="none" w:sz="0" w:space="0" w:color="auto"/>
                                                <w:bottom w:val="none" w:sz="0" w:space="0" w:color="auto"/>
                                                <w:right w:val="none" w:sz="0" w:space="0" w:color="auto"/>
                                              </w:divBdr>
                                              <w:divsChild>
                                                <w:div w:id="6029563">
                                                  <w:marLeft w:val="0"/>
                                                  <w:marRight w:val="0"/>
                                                  <w:marTop w:val="0"/>
                                                  <w:marBottom w:val="0"/>
                                                  <w:divBdr>
                                                    <w:top w:val="none" w:sz="0" w:space="0" w:color="auto"/>
                                                    <w:left w:val="none" w:sz="0" w:space="0" w:color="auto"/>
                                                    <w:bottom w:val="none" w:sz="0" w:space="0" w:color="auto"/>
                                                    <w:right w:val="none" w:sz="0" w:space="0" w:color="auto"/>
                                                  </w:divBdr>
                                                  <w:divsChild>
                                                    <w:div w:id="643120689">
                                                      <w:marLeft w:val="0"/>
                                                      <w:marRight w:val="0"/>
                                                      <w:marTop w:val="0"/>
                                                      <w:marBottom w:val="0"/>
                                                      <w:divBdr>
                                                        <w:top w:val="none" w:sz="0" w:space="0" w:color="auto"/>
                                                        <w:left w:val="none" w:sz="0" w:space="0" w:color="auto"/>
                                                        <w:bottom w:val="none" w:sz="0" w:space="0" w:color="auto"/>
                                                        <w:right w:val="none" w:sz="0" w:space="0" w:color="auto"/>
                                                      </w:divBdr>
                                                    </w:div>
                                                  </w:divsChild>
                                                </w:div>
                                                <w:div w:id="761493143">
                                                  <w:marLeft w:val="0"/>
                                                  <w:marRight w:val="0"/>
                                                  <w:marTop w:val="0"/>
                                                  <w:marBottom w:val="0"/>
                                                  <w:divBdr>
                                                    <w:top w:val="none" w:sz="0" w:space="0" w:color="auto"/>
                                                    <w:left w:val="none" w:sz="0" w:space="0" w:color="auto"/>
                                                    <w:bottom w:val="none" w:sz="0" w:space="0" w:color="auto"/>
                                                    <w:right w:val="none" w:sz="0" w:space="0" w:color="auto"/>
                                                  </w:divBdr>
                                                </w:div>
                                              </w:divsChild>
                                            </w:div>
                                            <w:div w:id="1874031473">
                                              <w:marLeft w:val="0"/>
                                              <w:marRight w:val="0"/>
                                              <w:marTop w:val="0"/>
                                              <w:marBottom w:val="0"/>
                                              <w:divBdr>
                                                <w:top w:val="none" w:sz="0" w:space="0" w:color="auto"/>
                                                <w:left w:val="none" w:sz="0" w:space="0" w:color="auto"/>
                                                <w:bottom w:val="none" w:sz="0" w:space="0" w:color="auto"/>
                                                <w:right w:val="none" w:sz="0" w:space="0" w:color="auto"/>
                                              </w:divBdr>
                                              <w:divsChild>
                                                <w:div w:id="1222323269">
                                                  <w:marLeft w:val="0"/>
                                                  <w:marRight w:val="0"/>
                                                  <w:marTop w:val="0"/>
                                                  <w:marBottom w:val="0"/>
                                                  <w:divBdr>
                                                    <w:top w:val="none" w:sz="0" w:space="0" w:color="auto"/>
                                                    <w:left w:val="none" w:sz="0" w:space="0" w:color="auto"/>
                                                    <w:bottom w:val="none" w:sz="0" w:space="0" w:color="auto"/>
                                                    <w:right w:val="none" w:sz="0" w:space="0" w:color="auto"/>
                                                  </w:divBdr>
                                                  <w:divsChild>
                                                    <w:div w:id="348337074">
                                                      <w:marLeft w:val="0"/>
                                                      <w:marRight w:val="0"/>
                                                      <w:marTop w:val="0"/>
                                                      <w:marBottom w:val="0"/>
                                                      <w:divBdr>
                                                        <w:top w:val="none" w:sz="0" w:space="0" w:color="auto"/>
                                                        <w:left w:val="none" w:sz="0" w:space="0" w:color="auto"/>
                                                        <w:bottom w:val="none" w:sz="0" w:space="0" w:color="auto"/>
                                                        <w:right w:val="none" w:sz="0" w:space="0" w:color="auto"/>
                                                      </w:divBdr>
                                                      <w:divsChild>
                                                        <w:div w:id="953169260">
                                                          <w:marLeft w:val="0"/>
                                                          <w:marRight w:val="0"/>
                                                          <w:marTop w:val="0"/>
                                                          <w:marBottom w:val="0"/>
                                                          <w:divBdr>
                                                            <w:top w:val="none" w:sz="0" w:space="0" w:color="auto"/>
                                                            <w:left w:val="none" w:sz="0" w:space="0" w:color="auto"/>
                                                            <w:bottom w:val="none" w:sz="0" w:space="0" w:color="auto"/>
                                                            <w:right w:val="none" w:sz="0" w:space="0" w:color="auto"/>
                                                          </w:divBdr>
                                                          <w:divsChild>
                                                            <w:div w:id="212376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1025</Words>
  <Characters>5843</Characters>
  <Application>Microsoft Office Word</Application>
  <DocSecurity>0</DocSecurity>
  <Lines>48</Lines>
  <Paragraphs>13</Paragraphs>
  <ScaleCrop>false</ScaleCrop>
  <Company>Microsoft</Company>
  <LinksUpToDate>false</LinksUpToDate>
  <CharactersWithSpaces>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dc:creator>
  <cp:keywords/>
  <dc:description/>
  <cp:lastModifiedBy>Азат</cp:lastModifiedBy>
  <cp:revision>4</cp:revision>
  <dcterms:created xsi:type="dcterms:W3CDTF">2023-01-25T17:20:00Z</dcterms:created>
  <dcterms:modified xsi:type="dcterms:W3CDTF">2023-01-30T15:11:00Z</dcterms:modified>
</cp:coreProperties>
</file>